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Cs/>
          <w:spacing w:val="-6"/>
        </w:rPr>
      </w:pPr>
      <w:r>
        <w:rPr/>
        <w:t>Projekt „</w:t>
      </w:r>
      <w:r>
        <w:rPr>
          <w:bCs/>
        </w:rPr>
        <w:t>Czas na aktywność w Gminie Borzęcin</w:t>
      </w:r>
      <w:r>
        <w:rPr>
          <w:iCs/>
          <w:spacing w:val="-6"/>
        </w:rPr>
        <w:t>” współfinansowany ze środków Unii Europejskiej</w:t>
      </w:r>
      <w:r>
        <w:rPr/>
        <w:t xml:space="preserve"> w ramach poddziałania 9.1.1  Regionalnego Programu Operacyjnego Województwa Małopolskiego na lata 2014-2020. N</w:t>
      </w:r>
      <w:r>
        <w:rPr>
          <w:iCs/>
          <w:spacing w:val="-6"/>
        </w:rPr>
        <w:t>umer projektu RPMP.09.01.01-12-0044/18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Borzęcin 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OFERTA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>
      <w:pPr>
        <w:pStyle w:val="Normal"/>
        <w:jc w:val="both"/>
        <w:rPr/>
      </w:pPr>
      <w:r>
        <w:rPr/>
        <w:t>Indywidualne poradnictwo psychologiczne dla - klientów GOPS - w wymiarze maksymalnie 223 godzin. Usługa obejmuje przygotowanie opinii w oparciu o opracowane przez Zleceniobiorcę narzędzia diagnostyczne - dotyczącej Uczestników projektu korzystających ze wsparcia Zleceniobiorcy.</w:t>
      </w:r>
    </w:p>
    <w:p>
      <w:pPr>
        <w:pStyle w:val="Normal"/>
        <w:rPr/>
      </w:pPr>
      <w:r>
        <w:rPr/>
        <w:t>Informacje dodatkowe:</w:t>
      </w:r>
    </w:p>
    <w:p>
      <w:pPr>
        <w:pStyle w:val="Normal"/>
        <w:numPr>
          <w:ilvl w:val="0"/>
          <w:numId w:val="1"/>
        </w:numPr>
        <w:rPr/>
      </w:pPr>
      <w:r>
        <w:rPr/>
        <w:t>Poradnictwo realizowane będzie w miejscu zamieszkania uczestników projektu na terenie gminy Borzęcin.</w:t>
      </w:r>
    </w:p>
    <w:p>
      <w:pPr>
        <w:pStyle w:val="Normal"/>
        <w:numPr>
          <w:ilvl w:val="0"/>
          <w:numId w:val="1"/>
        </w:numPr>
        <w:rPr/>
      </w:pPr>
      <w:r>
        <w:rPr/>
        <w:t>Terminy realizacji poradnictwa do ustalenia.</w:t>
      </w:r>
    </w:p>
    <w:p>
      <w:pPr>
        <w:pStyle w:val="Normal"/>
        <w:numPr>
          <w:ilvl w:val="0"/>
          <w:numId w:val="1"/>
        </w:numPr>
        <w:rPr/>
      </w:pPr>
      <w:r>
        <w:rPr/>
        <w:t>Godzina poradnictwa wynosi 60 minut.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realizację usługi w wymiarze 223 godzin przy zastosowaniu stawki jednostkowej za godzinę w wysokości …,00 zł. brutto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 posiadam … letnie doświadczenie w realizacji poradnictwa psychologicznego.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Tekstpodstawowy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Oświadczam iż posiadam doświadczenie w realizacji usługi </w:t>
      </w:r>
      <w:r>
        <w:rPr>
          <w:sz w:val="24"/>
          <w:szCs w:val="24"/>
        </w:rPr>
        <w:t>poradnictwa psychologicznego</w:t>
      </w:r>
      <w:r>
        <w:rPr>
          <w:b w:val="false"/>
          <w:sz w:val="24"/>
          <w:szCs w:val="24"/>
        </w:rPr>
        <w:t xml:space="preserve"> dla  …. osób: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W załączeniu do oferty składam następujące dokumenty:</w:t>
      </w:r>
    </w:p>
    <w:p>
      <w:pPr>
        <w:pStyle w:val="Normal"/>
        <w:jc w:val="both"/>
        <w:rPr/>
      </w:pPr>
      <w:r>
        <w:rPr>
          <w:bCs/>
        </w:rPr>
        <w:t>1 Dyplom potwierdzający kwalifikacje uprawniające do realizacji poradnictwa psychologicznego.</w:t>
      </w:r>
    </w:p>
    <w:p>
      <w:pPr>
        <w:pStyle w:val="Tretekstu"/>
        <w:widowControl/>
        <w:overflowPunct w:val="true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Wingdings" w:hAnsi="Wingdings" w:cs="StarSymbol"/>
      <w:sz w:val="18"/>
      <w:szCs w:val="18"/>
    </w:rPr>
  </w:style>
  <w:style w:type="character" w:styleId="WW8Num1z2" w:customStyle="1">
    <w:name w:val="WW8Num1z2"/>
    <w:qFormat/>
    <w:rPr>
      <w:rFonts w:ascii="StarSymbol" w:hAnsi="StarSymbol" w:cs="StarSymbol"/>
      <w:sz w:val="18"/>
      <w:szCs w:val="18"/>
    </w:rPr>
  </w:style>
  <w:style w:type="character" w:styleId="WW8Num1z4" w:customStyle="1">
    <w:name w:val="WW8Num1z4"/>
    <w:qFormat/>
    <w:rPr>
      <w:rFonts w:ascii="Wingdings 2" w:hAnsi="Wingdings 2" w:cs="StarSymbol"/>
      <w:sz w:val="18"/>
      <w:szCs w:val="18"/>
    </w:rPr>
  </w:style>
  <w:style w:type="character" w:styleId="StopkaZnak" w:customStyle="1">
    <w:name w:val="Stopka Znak"/>
    <w:qFormat/>
    <w:rPr>
      <w:rFonts w:ascii="Calibri" w:hAnsi="Calibri" w:eastAsia="Calibri"/>
      <w:sz w:val="22"/>
      <w:szCs w:val="22"/>
    </w:rPr>
  </w:style>
  <w:style w:type="character" w:styleId="NagwekZnak" w:customStyle="1">
    <w:name w:val="Nagłówek Znak"/>
    <w:link w:val="Nagwek"/>
    <w:uiPriority w:val="99"/>
    <w:qFormat/>
    <w:rsid w:val="00803634"/>
    <w:rPr>
      <w:rFonts w:eastAsia="Arial Unicode MS"/>
      <w:kern w:val="2"/>
      <w:sz w:val="24"/>
      <w:szCs w:val="24"/>
      <w:lang w:eastAsia="ar-SA"/>
    </w:rPr>
  </w:style>
  <w:style w:type="character" w:styleId="Czeinternetowe">
    <w:name w:val="Łącze internetowe"/>
    <w:unhideWhenUsed/>
    <w:rsid w:val="0028726b"/>
    <w:rPr>
      <w:color w:val="0000FF"/>
      <w:u w:val="single"/>
    </w:rPr>
  </w:style>
  <w:style w:type="character" w:styleId="Appleconvertedspace" w:customStyle="1">
    <w:name w:val="apple-converted-space"/>
    <w:qFormat/>
    <w:rsid w:val="004723da"/>
    <w:rPr/>
  </w:style>
  <w:style w:type="character" w:styleId="Wyrnienie">
    <w:name w:val="Wyróżnienie"/>
    <w:uiPriority w:val="20"/>
    <w:qFormat/>
    <w:rsid w:val="004723da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ca3"/>
    <w:rPr>
      <w:rFonts w:ascii="Tahoma" w:hAnsi="Tahoma" w:eastAsia="Arial Unicode MS" w:cs="Tahoma"/>
      <w:kern w:val="2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/>
      <w:sz w:val="22"/>
      <w:szCs w:val="22"/>
    </w:rPr>
  </w:style>
  <w:style w:type="paragraph" w:styleId="Gwka">
    <w:name w:val="Header"/>
    <w:basedOn w:val="Normal"/>
    <w:link w:val="NagwekZnak"/>
    <w:uiPriority w:val="99"/>
    <w:unhideWhenUsed/>
    <w:rsid w:val="0080363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b760d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podstawowy21" w:customStyle="1">
    <w:name w:val="Tekst podstawowy 21"/>
    <w:basedOn w:val="Normal"/>
    <w:qFormat/>
    <w:rsid w:val="00b760d8"/>
    <w:pPr>
      <w:widowControl/>
      <w:overflowPunct w:val="true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styleId="Default" w:customStyle="1">
    <w:name w:val="Default"/>
    <w:qFormat/>
    <w:rsid w:val="005134fa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11f75"/>
    <w:pPr>
      <w:widowControl/>
      <w:overflowPunct w:val="true"/>
      <w:ind w:left="708" w:hanging="0"/>
      <w:textAlignment w:val="baseline"/>
    </w:pPr>
    <w:rPr>
      <w:rFonts w:eastAsia="Times New Roman"/>
      <w:kern w:val="0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c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152</Words>
  <Characters>1113</Characters>
  <CharactersWithSpaces>1249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2019-03-19T08:21:00Z</dcterms:created>
  <dc:creator>DUDEK AREK</dc:creator>
  <dc:description/>
  <dc:language>pl-PL</dc:language>
  <cp:lastModifiedBy>Wojtek</cp:lastModifiedBy>
  <cp:lastPrinted>2016-04-06T08:10:00Z</cp:lastPrinted>
  <dcterms:modified xsi:type="dcterms:W3CDTF">2019-03-19T08:21:00Z</dcterms:modified>
  <cp:revision>2</cp:revision>
  <dc:subject/>
  <dc:title>Człowiek – najlepsza inwestycja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